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纪律检查委员会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纪律检查委员会编制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hint="eastAsia" w:eastAsia="方正楷体_GBK" w:cs="Times New Roman"/>
          <w:b/>
          <w:color w:val="000000"/>
          <w:sz w:val="32"/>
          <w:lang w:eastAsia="zh-CN"/>
        </w:rPr>
        <w:t>定州市</w:t>
      </w:r>
      <w:r>
        <w:rPr>
          <w:rFonts w:ascii="Times New Roman" w:hAnsi="Times New Roman" w:eastAsia="方正楷体_GBK" w:cs="Times New Roman"/>
          <w:b/>
          <w:color w:val="000000"/>
          <w:sz w:val="32"/>
        </w:rPr>
        <w:t>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bookmarkStart w:id="8" w:name="_GoBack"/>
      <w:bookmarkEnd w:id="8"/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根据《纪律检查委员会职能配置、内设机构和人员编制规定》，纪律检查委员会的主要职责是：</w:t>
      </w:r>
    </w:p>
    <w:p>
      <w:pPr>
        <w:pStyle w:val="8"/>
      </w:pPr>
      <w:r>
        <w:t>根据《纪律检查委员会职能配置、内设机构和人员编制规定》， 纪律检查委员会的主要职责是：</w:t>
      </w:r>
    </w:p>
    <w:p>
      <w:pPr>
        <w:pStyle w:val="8"/>
      </w:pPr>
      <w:r>
        <w:t>（1）负责全市党的纪律检查工作。</w:t>
      </w:r>
    </w:p>
    <w:p>
      <w:pPr>
        <w:pStyle w:val="8"/>
      </w:pPr>
      <w:r>
        <w:t>（2）依照党的章程和其他党内法规履行监督、执纪、问责职责。</w:t>
      </w:r>
    </w:p>
    <w:p>
      <w:pPr>
        <w:pStyle w:val="8"/>
      </w:pPr>
      <w:r>
        <w:t>（3）支持配合巡察工作。</w:t>
      </w:r>
    </w:p>
    <w:p>
      <w:pPr>
        <w:pStyle w:val="8"/>
      </w:pPr>
      <w:r>
        <w:t>（4）负责全市监察工作。</w:t>
      </w:r>
    </w:p>
    <w:p>
      <w:pPr>
        <w:pStyle w:val="8"/>
      </w:pPr>
      <w:r>
        <w:t>（5）依照法律规定履行监督、调查、处置职责。（6）负责组织协调全面从严治党、党风廉政建设和反腐败宣传教育工作。</w:t>
      </w:r>
    </w:p>
    <w:p>
      <w:pPr>
        <w:pStyle w:val="8"/>
      </w:pPr>
      <w:r>
        <w:t>（7）负责综合分析全面从严治党、党风廉政建设和反腐败工作情况，对纪检监察工作重要理论及实践问题进行调查研究；负责纪检监察法规和规范性文件的组织实施、咨询答复、解释、备案审查和清理工作。</w:t>
      </w:r>
    </w:p>
    <w:p>
      <w:pPr>
        <w:pStyle w:val="8"/>
      </w:pPr>
      <w:r>
        <w:t>（8）负责组织协调全市反腐败追逃追赃和防逃工作，督促有关单位做好相关工作。</w:t>
      </w:r>
    </w:p>
    <w:p>
      <w:pPr>
        <w:pStyle w:val="8"/>
      </w:pPr>
      <w:r>
        <w:t>（9）根据干部管理权限，负责全市纪检监察系统领导班子建设、干部队伍建设和组织建设的综合规划、政策研究、制度建设和业务指导；会同市委组织部负责市委巡察办的科级干部提名、考察、报市委任免；根据干部管理权限负责市委巡察办科级以下干部人事工作；会同有关方面负责市纪委监委派出纪工委（监察组）、乡镇（办）纪委书记和副书记的提名、考察、任免等干部人事工作；组织和指导全市纪检监察系统干部教育培训工作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（10）完成省纪委、省监委、市委交办的其他任务。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222纪律检查委员会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2429.22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2429.22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2429.22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2429.22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2429.22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2252.80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2005.20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176.42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222纪律检查委员会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2005.20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2005.20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1607.90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1607.90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531.20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531.20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288.40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288.40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（1）地区附加津补贴（工作、生活）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212.10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212.10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（2）艰苦边远地区津贴（乡镇津贴）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33.90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（5）在职人员取暖补贴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（8）上述项目之外的津贴补贴（妇女卫生费、回补）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3、奖金（在职年终一次性奖金）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42.30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257.70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257.70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238.90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238.90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357.00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207.00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76.00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（3）病假两个月以上职工的工资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（4）其他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397.30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397.30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（4）离休人员上述项目之外的补贴（住宅取暖补贴）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14.70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（2）退休人员补贴（取暖费）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12.60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（4）退休人员（年终一次性生活补助）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4、生活补助（遗属和伤残补助）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378.40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378.40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247.60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  <w:r>
              <w:t>247.60</w:t>
            </w: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227.40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227.40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81.50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81.50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6.80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5.40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（14）公务交通补贴（其他交通费）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72.70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72.70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（24）公务接待费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（25）其他业务费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20.20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8.24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  <w:r>
              <w:t>11.96</w:t>
            </w: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222纪律检查委员会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176.42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176.42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6"/>
            </w:pPr>
          </w:p>
        </w:tc>
        <w:tc>
          <w:tcPr>
            <w:tcW w:w="1032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176.42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176.42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1、安保经费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纪律检查委员会本级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19.56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19.56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2、大要案及乡镇纪委经费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纪律检查委员会本级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2011104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3、纪委全会经费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纪律检查委员会本级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4、监督检查及督导经费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纪律检查委员会本级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19.50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5、检举举报平台经费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纪律检查委员会本级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6.67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6.67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6、劳务派遣人员经费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纪律检查委员会本级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7、粮食专项检查工作经费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纪律检查委员会本级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2011199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8、留置场所改造经费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纪律检查委员会本级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4.69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4.69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9、留置场所专项经费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纪律检查委员会本级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10、职务犯罪举报人奖励经费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  <w:r>
              <w:t>纪律检查委员会本级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222纪律检查委员会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2429.22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2429.22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1350.20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1350.20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402.85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402.85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21.17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21.17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257.70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257.70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397.30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397.30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222纪律检查委员会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25.40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25.40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21.40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21.40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222纪律检查委员会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102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120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  <w:r>
              <w:t>42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纪律检查委员会本级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120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42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一、纪律检查委员会本级收支预算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222001纪律检查委员会本级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2429.22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2429.22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2429.22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2429.22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2429.22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2252.80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2005.20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247.60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176.42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222001纪律检查委员会本级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2005.20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2005.20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1607.90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1607.90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531.20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288.40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（1）地区附加津补贴（工作、生活）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212.10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212.10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（2）艰苦边远地区津贴（乡镇津贴）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1）国家出台与实际天数无关的岗位津贴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33.90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 2）国家出台按实际天数发放的岗位津贴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（4）规范津贴补贴后仍继续保留的补贴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（5）在职人员取暖补贴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（8）上述项目之外的津贴补贴（妇女卫生费、回补）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3、奖金（在职年终一次性奖金）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42.30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257.70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257.70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238.90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238.90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5、社会保障缴费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357.00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207.00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2080506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76.00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2089999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2089999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（3）病假两个月以上职工的工资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（4）其他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397.30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397.30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（2）离休人员补贴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（4）离休人员上述项目之外的补贴（住宅取暖补贴）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14.70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（2）退休人员补贴（取暖费）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12.60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（4）退休人员（年终一次性生活补助）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2.10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3、抚恤金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4、生活补助（遗属和伤残补助）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3.90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6、奖励金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50999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378.40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915"/>
        <w:gridCol w:w="4005"/>
        <w:gridCol w:w="1144"/>
        <w:gridCol w:w="1144"/>
        <w:gridCol w:w="1144"/>
        <w:gridCol w:w="1144"/>
        <w:gridCol w:w="1144"/>
        <w:gridCol w:w="1145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222001纪律检查委员会本级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907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247.60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  <w:r>
              <w:t>247.60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227.40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81.50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6.80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50202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5.40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（14）公务交通补贴（其他交通费）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72.70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72.70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30204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（17）手续费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（24）公务接待费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（25）其他业务费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907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20.20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8.24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4"/>
            </w:pPr>
            <w:r>
              <w:t>2011101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  <w:r>
              <w:t>11.96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222001纪律检查委员会本级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1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176.42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176.42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  <w:tc>
          <w:tcPr>
            <w:tcW w:w="127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安保经费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19.56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19.56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大要案及乡镇纪委经费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2011104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纪委全会经费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监督检查及督导经费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19.50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检举举报平台经费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6.67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6.67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劳务派遣人员经费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粮食专项检查工作经费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2011199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留置场所改造经费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4.69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4.69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留置场所专项经费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3"/>
            </w:pPr>
            <w:r>
              <w:t>职务犯罪举报人奖励经费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2011101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222001纪律检查委员会本级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2429.22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2429.22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1350.20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1350.20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402.85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402.85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21.17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21.17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257.70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257.70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397.30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397.30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222001纪律检查委员会本级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25.40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25.40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21.40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  <w:r>
              <w:t>21.40</w:t>
            </w: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559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  <w:tc>
          <w:tcPr>
            <w:tcW w:w="141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20.40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  <w:r>
              <w:t>4.00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  <w:tc>
          <w:tcPr>
            <w:tcW w:w="141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/>
    <w:sectPr>
      <w:pgSz w:w="11900" w:h="16840"/>
      <w:pgMar w:top="1020" w:right="1020" w:bottom="102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jAxNzQ5ZjdlMzAzZWM0YmQ1MGE2YjE3ODU5OWQifQ=="/>
  </w:docVars>
  <w:rsids>
    <w:rsidRoot w:val="00000000"/>
    <w:rsid w:val="2E855117"/>
    <w:rsid w:val="3B8D2A71"/>
    <w:rsid w:val="53C2320A"/>
    <w:rsid w:val="63A30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2022-01-27T15:38:12Z</dcterms:created>
  <dcterms:modified xsi:type="dcterms:W3CDTF">2022-01-27T07:38:12Z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2022-01-27T15:38:13Z</dcterms:created>
  <dcterms:modified xsi:type="dcterms:W3CDTF">2022-01-27T07:38:13Z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2022-01-27T15:38:10Z</dcterms:created>
  <dcterms:modified xsi:type="dcterms:W3CDTF">2022-01-27T07:38:10Z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2022-01-27T15:38:11Z</dcterms:created>
  <dcterms:modified xsi:type="dcterms:W3CDTF">2022-01-27T07:38:11Z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2022-01-27T15:38:12Z</dcterms:created>
  <dcterms:modified xsi:type="dcterms:W3CDTF">2022-01-27T07:38:12Z</dcterms:modified>
</cp:coreProperties>
</file>

<file path=customXml/itemProps1.xml><?xml version="1.0" encoding="utf-8"?>
<ds:datastoreItem xmlns:ds="http://schemas.openxmlformats.org/officeDocument/2006/customXml" ds:itemID="{01c61878-a26e-4af2-9a35-96c16ba1599c}">
  <ds:schemaRefs/>
</ds:datastoreItem>
</file>

<file path=customXml/itemProps10.xml><?xml version="1.0" encoding="utf-8"?>
<ds:datastoreItem xmlns:ds="http://schemas.openxmlformats.org/officeDocument/2006/customXml" ds:itemID="{50ac2fe7-246f-4862-b186-99aefd20c477}">
  <ds:schemaRefs/>
</ds:datastoreItem>
</file>

<file path=customXml/itemProps2.xml><?xml version="1.0" encoding="utf-8"?>
<ds:datastoreItem xmlns:ds="http://schemas.openxmlformats.org/officeDocument/2006/customXml" ds:itemID="{d79cd21f-26f2-4bdd-824d-57640903313d}">
  <ds:schemaRefs/>
</ds:datastoreItem>
</file>

<file path=customXml/itemProps3.xml><?xml version="1.0" encoding="utf-8"?>
<ds:datastoreItem xmlns:ds="http://schemas.openxmlformats.org/officeDocument/2006/customXml" ds:itemID="{7f835e08-0952-49d8-b39b-436f0c18f8d2}">
  <ds:schemaRefs/>
</ds:datastoreItem>
</file>

<file path=customXml/itemProps4.xml><?xml version="1.0" encoding="utf-8"?>
<ds:datastoreItem xmlns:ds="http://schemas.openxmlformats.org/officeDocument/2006/customXml" ds:itemID="{77922875-2324-400c-b906-19a38f6ad533}">
  <ds:schemaRefs/>
</ds:datastoreItem>
</file>

<file path=customXml/itemProps5.xml><?xml version="1.0" encoding="utf-8"?>
<ds:datastoreItem xmlns:ds="http://schemas.openxmlformats.org/officeDocument/2006/customXml" ds:itemID="{c1843b49-58d6-4f79-b664-ba33c8d565e8}">
  <ds:schemaRefs/>
</ds:datastoreItem>
</file>

<file path=customXml/itemProps6.xml><?xml version="1.0" encoding="utf-8"?>
<ds:datastoreItem xmlns:ds="http://schemas.openxmlformats.org/officeDocument/2006/customXml" ds:itemID="{60b1b515-660b-4409-a57a-ce701cded916}">
  <ds:schemaRefs/>
</ds:datastoreItem>
</file>

<file path=customXml/itemProps7.xml><?xml version="1.0" encoding="utf-8"?>
<ds:datastoreItem xmlns:ds="http://schemas.openxmlformats.org/officeDocument/2006/customXml" ds:itemID="{8f77ff4b-41ae-4083-90da-0ee04c9d2a21}">
  <ds:schemaRefs/>
</ds:datastoreItem>
</file>

<file path=customXml/itemProps8.xml><?xml version="1.0" encoding="utf-8"?>
<ds:datastoreItem xmlns:ds="http://schemas.openxmlformats.org/officeDocument/2006/customXml" ds:itemID="{d2ff1afd-87dd-4272-b353-0c52b588534e}">
  <ds:schemaRefs/>
</ds:datastoreItem>
</file>

<file path=customXml/itemProps9.xml><?xml version="1.0" encoding="utf-8"?>
<ds:datastoreItem xmlns:ds="http://schemas.openxmlformats.org/officeDocument/2006/customXml" ds:itemID="{bb52987b-bd54-41e1-baa8-9072e1b03a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5859</Words>
  <Characters>8344</Characters>
  <TotalTime>4</TotalTime>
  <ScaleCrop>false</ScaleCrop>
  <LinksUpToDate>false</LinksUpToDate>
  <CharactersWithSpaces>9025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2022-01-27T15:38:00Z</dcterms:created>
  <dc:creator>Administrator</dc:creator>
  <cp:lastModifiedBy>小仙女 </cp:lastModifiedBy>
  <dcterms:modified xsi:type="dcterms:W3CDTF">2023-04-07T08:40:13Z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6CE0AEDD889446DDB726A0DCD0E4ABAE</vt:lpwstr>
  </property>
</Properties>
</file>